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5F3A" w14:textId="77777777" w:rsidR="00203D12" w:rsidRDefault="00000000">
      <w:pPr>
        <w:spacing w:after="0" w:line="259" w:lineRule="auto"/>
        <w:ind w:left="0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441B154" wp14:editId="173CE9B7">
            <wp:simplePos x="0" y="0"/>
            <wp:positionH relativeFrom="column">
              <wp:posOffset>-1587</wp:posOffset>
            </wp:positionH>
            <wp:positionV relativeFrom="paragraph">
              <wp:posOffset>-53580</wp:posOffset>
            </wp:positionV>
            <wp:extent cx="1476375" cy="476250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 </w:t>
      </w:r>
      <w:r>
        <w:rPr>
          <w:color w:val="70AD47"/>
          <w:sz w:val="40"/>
        </w:rPr>
        <w:t xml:space="preserve">Sample Digital Champion role description </w:t>
      </w:r>
    </w:p>
    <w:p w14:paraId="493F0D4F" w14:textId="77777777" w:rsidR="00203D12" w:rsidRDefault="00000000">
      <w:pPr>
        <w:spacing w:after="100" w:line="259" w:lineRule="auto"/>
        <w:ind w:left="2489" w:firstLine="0"/>
      </w:pPr>
      <w:r>
        <w:rPr>
          <w:color w:val="70AD47"/>
        </w:rPr>
        <w:t xml:space="preserve"> </w:t>
      </w:r>
    </w:p>
    <w:p w14:paraId="12EE765B" w14:textId="77777777" w:rsidR="00203D12" w:rsidRDefault="00000000">
      <w:pPr>
        <w:pStyle w:val="Heading1"/>
        <w:ind w:left="279"/>
        <w:jc w:val="left"/>
      </w:pPr>
      <w:r>
        <w:rPr>
          <w:b w:val="0"/>
          <w:color w:val="70AD47"/>
        </w:rPr>
        <w:t>Being a Digital Champion</w:t>
      </w:r>
      <w:r>
        <w:rPr>
          <w:rFonts w:ascii="Times New Roman" w:eastAsia="Times New Roman" w:hAnsi="Times New Roman" w:cs="Times New Roman"/>
          <w:color w:val="2F5496"/>
        </w:rPr>
        <w:t xml:space="preserve"> </w:t>
      </w:r>
    </w:p>
    <w:p w14:paraId="613F2EB0" w14:textId="77777777" w:rsidR="00203D12" w:rsidRDefault="00000000">
      <w:pPr>
        <w:ind w:left="279"/>
      </w:pPr>
      <w:r>
        <w:t xml:space="preserve">You don’t have to be an IT whizz to be a Digital Champion – you just need a bit of spare time and enthusiasm to support others to experience the many benefits of the internet and digital technology. It’s a great way of making a real difference to other people. </w:t>
      </w:r>
    </w:p>
    <w:p w14:paraId="4FEF0787" w14:textId="77777777" w:rsidR="00203D12" w:rsidRDefault="00000000">
      <w:pPr>
        <w:spacing w:after="20" w:line="259" w:lineRule="auto"/>
        <w:ind w:left="284" w:firstLine="0"/>
      </w:pPr>
      <w:r>
        <w:t xml:space="preserve"> </w:t>
      </w:r>
    </w:p>
    <w:p w14:paraId="2000ADF9" w14:textId="77777777" w:rsidR="00203D12" w:rsidRDefault="00000000">
      <w:pPr>
        <w:ind w:left="279"/>
      </w:pPr>
      <w:r>
        <w:t xml:space="preserve">As a Digital Champion you’ll support others to learn the basics of computers and the internet in a relaxed, informal environment.  You’ll offer advice, information and support to local adults who want to get online and learn how to use a computer for the first </w:t>
      </w:r>
      <w:proofErr w:type="gramStart"/>
      <w:r>
        <w:t>time, or</w:t>
      </w:r>
      <w:proofErr w:type="gramEnd"/>
      <w:r>
        <w:t xml:space="preserve"> improve their confidence with the basics.   </w:t>
      </w:r>
    </w:p>
    <w:p w14:paraId="551EDA76" w14:textId="77777777" w:rsidR="00203D12" w:rsidRDefault="00000000">
      <w:pPr>
        <w:spacing w:after="24" w:line="259" w:lineRule="auto"/>
        <w:ind w:left="284" w:firstLine="0"/>
      </w:pPr>
      <w:r>
        <w:t xml:space="preserve"> </w:t>
      </w:r>
    </w:p>
    <w:p w14:paraId="1BAFB2C4" w14:textId="77777777" w:rsidR="00203D12" w:rsidRDefault="00000000">
      <w:pPr>
        <w:ind w:left="279"/>
      </w:pPr>
      <w:r>
        <w:t xml:space="preserve">Digital Champions work with learners on a one-to-one basis or in a small group. They might support people face to face or remotely (via video calling or telephone). Sessions tend to take place in a public venue </w:t>
      </w:r>
      <w:proofErr w:type="gramStart"/>
      <w:r>
        <w:t>such as:</w:t>
      </w:r>
      <w:proofErr w:type="gramEnd"/>
      <w:r>
        <w:t xml:space="preserve"> a library, </w:t>
      </w:r>
      <w:proofErr w:type="spellStart"/>
      <w:r>
        <w:t>wifi</w:t>
      </w:r>
      <w:proofErr w:type="spellEnd"/>
      <w:r>
        <w:t xml:space="preserve"> enabled café, pub or community centre.  Champions might set up a session at a local community centre or sheltered housing scheme or volunteer to support someone else’s class at such a venue. There are lots of different ways to help! </w:t>
      </w:r>
    </w:p>
    <w:p w14:paraId="3E69D122" w14:textId="77777777" w:rsidR="00203D12" w:rsidRDefault="00000000">
      <w:pPr>
        <w:spacing w:after="60" w:line="259" w:lineRule="auto"/>
        <w:ind w:left="284" w:firstLine="0"/>
      </w:pPr>
      <w:r>
        <w:t xml:space="preserve"> </w:t>
      </w:r>
    </w:p>
    <w:p w14:paraId="7C88ED93" w14:textId="77777777" w:rsidR="00203D12" w:rsidRDefault="00000000">
      <w:pPr>
        <w:spacing w:after="20" w:line="259" w:lineRule="auto"/>
        <w:ind w:left="279"/>
      </w:pPr>
      <w:r>
        <w:rPr>
          <w:color w:val="70AD47"/>
        </w:rPr>
        <w:t>Typical tasks for a Digital Champion include:</w:t>
      </w:r>
      <w:r>
        <w:rPr>
          <w:rFonts w:ascii="Times New Roman" w:eastAsia="Times New Roman" w:hAnsi="Times New Roman" w:cs="Times New Roman"/>
          <w:b/>
          <w:color w:val="2F5496"/>
        </w:rPr>
        <w:t xml:space="preserve"> </w:t>
      </w:r>
    </w:p>
    <w:p w14:paraId="2C0F13A5" w14:textId="77777777" w:rsidR="00203D12" w:rsidRDefault="00000000">
      <w:pPr>
        <w:numPr>
          <w:ilvl w:val="0"/>
          <w:numId w:val="1"/>
        </w:numPr>
        <w:ind w:hanging="381"/>
      </w:pPr>
      <w:r>
        <w:t>Helping people learn the basics of their device – turning it on, using the mouse and keyboard or changing settings on a tablet or smart phone.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59716281" w14:textId="77777777" w:rsidR="00203D12" w:rsidRDefault="00000000">
      <w:pPr>
        <w:numPr>
          <w:ilvl w:val="0"/>
          <w:numId w:val="1"/>
        </w:numPr>
        <w:ind w:hanging="381"/>
      </w:pPr>
      <w:r>
        <w:t xml:space="preserve">Helping people understand how to get online – connecting to a secure </w:t>
      </w:r>
      <w:proofErr w:type="spellStart"/>
      <w:r>
        <w:t>wifi</w:t>
      </w:r>
      <w:proofErr w:type="spellEnd"/>
      <w:r>
        <w:t xml:space="preserve"> network, entering login information, as well as staying safe by keeping login info/passwords secure, recognising suspicious links etc.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6DDCC63A" w14:textId="77777777" w:rsidR="00203D12" w:rsidRDefault="00000000">
      <w:pPr>
        <w:numPr>
          <w:ilvl w:val="0"/>
          <w:numId w:val="1"/>
        </w:numPr>
        <w:ind w:hanging="381"/>
      </w:pPr>
      <w:r>
        <w:t>Supporting people with essential skills such as setting up an email account or carrying out an internet search.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49AD9754" w14:textId="77777777" w:rsidR="00203D12" w:rsidRDefault="00000000">
      <w:pPr>
        <w:numPr>
          <w:ilvl w:val="0"/>
          <w:numId w:val="1"/>
        </w:numPr>
        <w:ind w:hanging="381"/>
      </w:pPr>
      <w:r>
        <w:t>Helping people stay connected with family and friends by using video calling, messaging or social networks.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23935FE3" w14:textId="77777777" w:rsidR="00203D12" w:rsidRDefault="00000000">
      <w:pPr>
        <w:numPr>
          <w:ilvl w:val="0"/>
          <w:numId w:val="1"/>
        </w:numPr>
        <w:ind w:hanging="381"/>
      </w:pPr>
      <w:r>
        <w:t>Supporting people to manage their health online e.g. using the NHS App, searching for reliable health information, or using a GP online booking system.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67D2504B" w14:textId="77777777" w:rsidR="00203D12" w:rsidRDefault="00000000">
      <w:pPr>
        <w:numPr>
          <w:ilvl w:val="0"/>
          <w:numId w:val="1"/>
        </w:numPr>
        <w:ind w:hanging="381"/>
      </w:pPr>
      <w:r>
        <w:t xml:space="preserve">Assisting people with activities necessary for daily life e.g. search or apply for a job, shop and bank online 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0A5F3C5E" w14:textId="77777777" w:rsidR="00203D12" w:rsidRDefault="00000000">
      <w:pPr>
        <w:numPr>
          <w:ilvl w:val="0"/>
          <w:numId w:val="1"/>
        </w:numPr>
        <w:ind w:hanging="381"/>
      </w:pPr>
      <w:r>
        <w:t>Acting as an advocate of the benefits of being online.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029BA3F1" w14:textId="77777777" w:rsidR="00203D12" w:rsidRDefault="00000000">
      <w:pPr>
        <w:spacing w:after="56" w:line="259" w:lineRule="auto"/>
        <w:ind w:left="0" w:firstLine="0"/>
      </w:pPr>
      <w:r>
        <w:rPr>
          <w:b/>
          <w:color w:val="00B0F0"/>
        </w:rPr>
        <w:t xml:space="preserve"> </w:t>
      </w:r>
    </w:p>
    <w:p w14:paraId="27ECF419" w14:textId="77777777" w:rsidR="00203D12" w:rsidRDefault="00000000">
      <w:pPr>
        <w:spacing w:after="0" w:line="259" w:lineRule="auto"/>
        <w:ind w:left="279"/>
      </w:pPr>
      <w:r>
        <w:rPr>
          <w:color w:val="70AD47"/>
          <w:sz w:val="28"/>
        </w:rPr>
        <w:t>Why be a Digital Champion?</w:t>
      </w:r>
      <w:r>
        <w:rPr>
          <w:rFonts w:ascii="Times New Roman" w:eastAsia="Times New Roman" w:hAnsi="Times New Roman" w:cs="Times New Roman"/>
          <w:b/>
          <w:color w:val="2F5496"/>
          <w:sz w:val="28"/>
        </w:rPr>
        <w:t xml:space="preserve"> </w:t>
      </w:r>
    </w:p>
    <w:p w14:paraId="485D289E" w14:textId="77777777" w:rsidR="00203D12" w:rsidRDefault="00000000">
      <w:pPr>
        <w:ind w:left="279"/>
      </w:pPr>
      <w:r>
        <w:t xml:space="preserve">Aside from simply giving something back to your community, there are lots of other potential benefits for you, such as: </w:t>
      </w:r>
    </w:p>
    <w:p w14:paraId="38EC1575" w14:textId="77777777" w:rsidR="00203D12" w:rsidRDefault="00000000">
      <w:pPr>
        <w:numPr>
          <w:ilvl w:val="0"/>
          <w:numId w:val="2"/>
        </w:numPr>
        <w:ind w:hanging="436"/>
      </w:pPr>
      <w:r>
        <w:t>Improving your own knowledge and confidence around digital technology (including accessing the diverse range of free resources from Digital Unite and other sources)</w:t>
      </w:r>
      <w:r>
        <w:rPr>
          <w:rFonts w:ascii="Times New Roman" w:eastAsia="Times New Roman" w:hAnsi="Times New Roman" w:cs="Times New Roman"/>
        </w:rPr>
        <w:t xml:space="preserve"> </w:t>
      </w:r>
    </w:p>
    <w:p w14:paraId="53FFFE19" w14:textId="77777777" w:rsidR="00203D12" w:rsidRDefault="00000000">
      <w:pPr>
        <w:numPr>
          <w:ilvl w:val="0"/>
          <w:numId w:val="2"/>
        </w:numPr>
        <w:spacing w:after="0" w:line="259" w:lineRule="auto"/>
        <w:ind w:hanging="436"/>
      </w:pPr>
      <w:r>
        <w:t>Gaining valuable experience and organisational skills which can help build your CV.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EC3E1B2" w14:textId="77777777" w:rsidR="00203D12" w:rsidRDefault="00000000">
      <w:pPr>
        <w:numPr>
          <w:ilvl w:val="0"/>
          <w:numId w:val="2"/>
        </w:numPr>
        <w:ind w:hanging="436"/>
      </w:pPr>
      <w:r>
        <w:t xml:space="preserve">Getting involved in new projects and organisations, </w:t>
      </w:r>
      <w:proofErr w:type="gramStart"/>
      <w:r>
        <w:t>opening up</w:t>
      </w:r>
      <w:proofErr w:type="gramEnd"/>
      <w:r>
        <w:t xml:space="preserve"> other opportunities for volunteering and employment.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BB6309F" w14:textId="77777777" w:rsidR="00203D12" w:rsidRDefault="00000000">
      <w:pPr>
        <w:spacing w:after="35" w:line="259" w:lineRule="auto"/>
        <w:ind w:left="0" w:firstLine="0"/>
      </w:pPr>
      <w:r>
        <w:rPr>
          <w:sz w:val="22"/>
        </w:rPr>
        <w:lastRenderedPageBreak/>
        <w:t xml:space="preserve"> </w:t>
      </w:r>
    </w:p>
    <w:p w14:paraId="77741E1F" w14:textId="77777777" w:rsidR="00203D12" w:rsidRDefault="00000000">
      <w:pPr>
        <w:pStyle w:val="Heading1"/>
      </w:pPr>
      <w:r>
        <w:t>Sample Digital Champion role description</w:t>
      </w:r>
      <w:r>
        <w:rPr>
          <w:b w:val="0"/>
          <w:color w:val="000000"/>
        </w:rPr>
        <w:t xml:space="preserve"> </w:t>
      </w:r>
    </w:p>
    <w:p w14:paraId="3CB48DB6" w14:textId="77777777" w:rsidR="00203D12" w:rsidRDefault="00000000">
      <w:pPr>
        <w:spacing w:after="54" w:line="259" w:lineRule="auto"/>
        <w:ind w:left="-12" w:right="-1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6DED13F" wp14:editId="7D0E2777">
                <wp:extent cx="5886831" cy="5080"/>
                <wp:effectExtent l="0" t="0" r="0" b="0"/>
                <wp:docPr id="4396" name="Group 4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6831" cy="5080"/>
                          <a:chOff x="0" y="0"/>
                          <a:chExt cx="5886831" cy="5080"/>
                        </a:xfrm>
                      </wpg:grpSpPr>
                      <wps:wsp>
                        <wps:cNvPr id="4791" name="Shape 4791"/>
                        <wps:cNvSpPr/>
                        <wps:spPr>
                          <a:xfrm>
                            <a:off x="0" y="0"/>
                            <a:ext cx="58868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6831" h="9144">
                                <a:moveTo>
                                  <a:pt x="0" y="0"/>
                                </a:moveTo>
                                <a:lnTo>
                                  <a:pt x="5886831" y="0"/>
                                </a:lnTo>
                                <a:lnTo>
                                  <a:pt x="58868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96" style="width:463.53pt;height:0.400024pt;mso-position-horizontal-relative:char;mso-position-vertical-relative:line" coordsize="58868,50">
                <v:shape id="Shape 4792" style="position:absolute;width:58868;height:91;left:0;top:0;" coordsize="5886831,9144" path="m0,0l5886831,0l588683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5AD6218" w14:textId="77777777" w:rsidR="00203D12" w:rsidRDefault="00000000">
      <w:pPr>
        <w:spacing w:after="0" w:line="259" w:lineRule="auto"/>
        <w:ind w:left="0" w:firstLine="0"/>
      </w:pPr>
      <w:r>
        <w:rPr>
          <w:b/>
          <w:color w:val="76923C"/>
          <w:sz w:val="28"/>
        </w:rPr>
        <w:t xml:space="preserve"> </w:t>
      </w:r>
    </w:p>
    <w:p w14:paraId="179930E7" w14:textId="77777777" w:rsidR="00203D12" w:rsidRDefault="00000000">
      <w:pPr>
        <w:numPr>
          <w:ilvl w:val="0"/>
          <w:numId w:val="3"/>
        </w:numPr>
        <w:ind w:hanging="436"/>
      </w:pPr>
      <w:r>
        <w:t>Meeting other Digital Champions and making new connections locally.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AF5BCE5" w14:textId="77777777" w:rsidR="00203D12" w:rsidRDefault="00000000">
      <w:pPr>
        <w:numPr>
          <w:ilvl w:val="0"/>
          <w:numId w:val="3"/>
        </w:numPr>
        <w:ind w:hanging="436"/>
      </w:pPr>
      <w:r>
        <w:t>The satisfaction and sense of wellbeing from helping someone learn key digital skills and be more digitally included.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05C991F" w14:textId="77777777" w:rsidR="00203D12" w:rsidRDefault="00000000">
      <w:pPr>
        <w:spacing w:after="6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B6B24E3" w14:textId="77777777" w:rsidR="00203D12" w:rsidRDefault="00000000">
      <w:pPr>
        <w:pStyle w:val="Heading2"/>
        <w:ind w:left="279"/>
      </w:pPr>
      <w:r>
        <w:t>Skills and Qualifications</w:t>
      </w:r>
      <w:r>
        <w:rPr>
          <w:rFonts w:ascii="Times New Roman" w:eastAsia="Times New Roman" w:hAnsi="Times New Roman" w:cs="Times New Roman"/>
          <w:b/>
          <w:color w:val="2F5496"/>
        </w:rPr>
        <w:t xml:space="preserve"> </w:t>
      </w:r>
    </w:p>
    <w:p w14:paraId="4872DE39" w14:textId="77777777" w:rsidR="00203D12" w:rsidRDefault="00000000">
      <w:pPr>
        <w:ind w:left="279"/>
      </w:pPr>
      <w:r>
        <w:t xml:space="preserve">There are no formal qualifications needed, we are looking for Digital Champions who are passionate about sharing their skills and supporting others. Skills we are looking for include: </w:t>
      </w:r>
    </w:p>
    <w:p w14:paraId="79C40EAA" w14:textId="77777777" w:rsidR="00203D12" w:rsidRDefault="00000000">
      <w:pPr>
        <w:spacing w:after="0" w:line="259" w:lineRule="auto"/>
        <w:ind w:left="284" w:firstLine="0"/>
      </w:pPr>
      <w:r>
        <w:t xml:space="preserve"> </w:t>
      </w:r>
    </w:p>
    <w:tbl>
      <w:tblPr>
        <w:tblStyle w:val="TableGrid"/>
        <w:tblW w:w="8523" w:type="dxa"/>
        <w:tblInd w:w="365" w:type="dxa"/>
        <w:tblCellMar>
          <w:top w:w="57" w:type="dxa"/>
          <w:left w:w="0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391"/>
        <w:gridCol w:w="4114"/>
        <w:gridCol w:w="392"/>
        <w:gridCol w:w="3626"/>
      </w:tblGrid>
      <w:tr w:rsidR="00203D12" w14:paraId="464E826F" w14:textId="77777777">
        <w:trPr>
          <w:trHeight w:val="356"/>
        </w:trPr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C6D9F1"/>
          </w:tcPr>
          <w:p w14:paraId="7173876A" w14:textId="77777777" w:rsidR="00203D12" w:rsidRDefault="00203D12">
            <w:pPr>
              <w:spacing w:after="160" w:line="259" w:lineRule="auto"/>
              <w:ind w:left="0" w:firstLine="0"/>
            </w:pPr>
          </w:p>
        </w:tc>
        <w:tc>
          <w:tcPr>
            <w:tcW w:w="411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C6D9F1"/>
          </w:tcPr>
          <w:p w14:paraId="781EF0DB" w14:textId="77777777" w:rsidR="00203D12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Essential </w:t>
            </w:r>
            <w:r>
              <w:t xml:space="preserve"> </w: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C6D9F1"/>
          </w:tcPr>
          <w:p w14:paraId="560AEB6E" w14:textId="77777777" w:rsidR="00203D12" w:rsidRDefault="00203D12">
            <w:pPr>
              <w:spacing w:after="160" w:line="259" w:lineRule="auto"/>
              <w:ind w:left="0" w:firstLine="0"/>
            </w:pPr>
          </w:p>
        </w:tc>
        <w:tc>
          <w:tcPr>
            <w:tcW w:w="362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C6D9F1"/>
          </w:tcPr>
          <w:p w14:paraId="7BF6CE1F" w14:textId="77777777" w:rsidR="00203D12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Desirable </w:t>
            </w:r>
            <w:r>
              <w:t xml:space="preserve"> </w:t>
            </w:r>
          </w:p>
        </w:tc>
      </w:tr>
      <w:tr w:rsidR="00203D12" w14:paraId="7C39A83B" w14:textId="77777777">
        <w:trPr>
          <w:trHeight w:val="6639"/>
        </w:trPr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68F82937" w14:textId="4C8552A3" w:rsidR="00203D12" w:rsidRDefault="00203D12">
            <w:pPr>
              <w:spacing w:after="0" w:line="259" w:lineRule="auto"/>
              <w:ind w:left="31" w:firstLine="0"/>
            </w:pPr>
          </w:p>
        </w:tc>
        <w:tc>
          <w:tcPr>
            <w:tcW w:w="411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16190A4" w14:textId="77777777" w:rsidR="00203D12" w:rsidRDefault="00000000" w:rsidP="004C24D3">
            <w:pPr>
              <w:pStyle w:val="ListParagraph"/>
              <w:numPr>
                <w:ilvl w:val="0"/>
                <w:numId w:val="7"/>
              </w:numPr>
              <w:spacing w:after="16" w:line="240" w:lineRule="auto"/>
              <w:ind w:right="196"/>
              <w:jc w:val="both"/>
            </w:pPr>
            <w:r>
              <w:t>Able to use computers, tablets and smart phones, search the internet and use email confidently.</w:t>
            </w:r>
            <w:r w:rsidRPr="004C24D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6F6CD27" w14:textId="77777777" w:rsidR="00203D12" w:rsidRDefault="00000000" w:rsidP="004C24D3">
            <w:pPr>
              <w:pStyle w:val="ListParagraph"/>
              <w:numPr>
                <w:ilvl w:val="0"/>
                <w:numId w:val="7"/>
              </w:numPr>
              <w:spacing w:after="13" w:line="240" w:lineRule="auto"/>
            </w:pPr>
            <w:r>
              <w:t>Enthusiastic about the positive effect that technology can have on someone’s life.</w:t>
            </w:r>
            <w:r w:rsidRPr="004C24D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5292862" w14:textId="77777777" w:rsidR="00203D12" w:rsidRDefault="00000000" w:rsidP="004C24D3">
            <w:pPr>
              <w:pStyle w:val="ListParagraph"/>
              <w:numPr>
                <w:ilvl w:val="0"/>
                <w:numId w:val="7"/>
              </w:numPr>
              <w:spacing w:after="0" w:line="259" w:lineRule="auto"/>
            </w:pPr>
            <w:r>
              <w:t>Sociable and personable.</w:t>
            </w:r>
            <w:r w:rsidRPr="004C24D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6FF21EC" w14:textId="77777777" w:rsidR="00203D12" w:rsidRDefault="00000000" w:rsidP="004C24D3">
            <w:pPr>
              <w:pStyle w:val="ListParagraph"/>
              <w:numPr>
                <w:ilvl w:val="0"/>
                <w:numId w:val="7"/>
              </w:numPr>
              <w:spacing w:after="0" w:line="259" w:lineRule="auto"/>
            </w:pPr>
            <w:r>
              <w:t>Patient.</w:t>
            </w:r>
            <w:r w:rsidRPr="004C24D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4C55146" w14:textId="77777777" w:rsidR="00203D12" w:rsidRDefault="00000000" w:rsidP="004C24D3">
            <w:pPr>
              <w:pStyle w:val="ListParagraph"/>
              <w:numPr>
                <w:ilvl w:val="0"/>
                <w:numId w:val="7"/>
              </w:numPr>
              <w:spacing w:after="8" w:line="243" w:lineRule="auto"/>
            </w:pPr>
            <w:r>
              <w:t>Understanding of people’s motivations for learning.</w:t>
            </w:r>
            <w:r w:rsidRPr="004C24D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0CBABB2" w14:textId="77777777" w:rsidR="00203D12" w:rsidRDefault="00000000" w:rsidP="004C24D3">
            <w:pPr>
              <w:pStyle w:val="ListParagraph"/>
              <w:numPr>
                <w:ilvl w:val="0"/>
                <w:numId w:val="7"/>
              </w:numPr>
              <w:spacing w:after="0" w:line="259" w:lineRule="auto"/>
            </w:pPr>
            <w:r>
              <w:t>Able to empathise with diverse groups.</w:t>
            </w:r>
            <w:r w:rsidRPr="004C24D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0868728" w14:textId="77777777" w:rsidR="00203D12" w:rsidRDefault="00000000" w:rsidP="004C24D3">
            <w:pPr>
              <w:pStyle w:val="ListParagraph"/>
              <w:numPr>
                <w:ilvl w:val="0"/>
                <w:numId w:val="7"/>
              </w:numPr>
              <w:spacing w:after="0" w:line="259" w:lineRule="auto"/>
            </w:pPr>
            <w:r>
              <w:t>Reliable and well-organised.</w:t>
            </w:r>
            <w:r w:rsidRPr="004C24D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3FBEBE9" w14:textId="77777777" w:rsidR="00203D12" w:rsidRDefault="00000000" w:rsidP="004C24D3">
            <w:pPr>
              <w:pStyle w:val="ListParagraph"/>
              <w:numPr>
                <w:ilvl w:val="0"/>
                <w:numId w:val="7"/>
              </w:numPr>
              <w:spacing w:after="16" w:line="240" w:lineRule="auto"/>
            </w:pPr>
            <w:r>
              <w:t>Good sense of humour and willing to have fun.</w:t>
            </w:r>
            <w:r w:rsidRPr="004C24D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2963684" w14:textId="77777777" w:rsidR="00203D12" w:rsidRDefault="00000000" w:rsidP="004C24D3">
            <w:pPr>
              <w:pStyle w:val="ListParagraph"/>
              <w:numPr>
                <w:ilvl w:val="0"/>
                <w:numId w:val="7"/>
              </w:numPr>
              <w:spacing w:after="0" w:line="259" w:lineRule="auto"/>
            </w:pPr>
            <w:r>
              <w:t>Excellent communication skills.</w:t>
            </w:r>
            <w:r w:rsidRPr="004C24D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7B63CF1" w14:textId="77777777" w:rsidR="00203D12" w:rsidRDefault="00000000" w:rsidP="004C24D3">
            <w:pPr>
              <w:pStyle w:val="ListParagraph"/>
              <w:numPr>
                <w:ilvl w:val="0"/>
                <w:numId w:val="7"/>
              </w:numPr>
              <w:spacing w:after="16" w:line="240" w:lineRule="auto"/>
              <w:jc w:val="both"/>
            </w:pPr>
            <w:r>
              <w:t>Able to explain technology in a simple, clear way.</w:t>
            </w:r>
            <w:r w:rsidRPr="004C24D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54CE556" w14:textId="77777777" w:rsidR="00203D12" w:rsidRDefault="00000000" w:rsidP="004C24D3">
            <w:pPr>
              <w:pStyle w:val="ListParagraph"/>
              <w:numPr>
                <w:ilvl w:val="0"/>
                <w:numId w:val="7"/>
              </w:numPr>
              <w:spacing w:after="12" w:line="240" w:lineRule="auto"/>
            </w:pPr>
            <w:r>
              <w:t>Able to travel to a variety of local venues.</w:t>
            </w:r>
            <w:r w:rsidRPr="004C24D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06CA6B" w14:textId="77777777" w:rsidR="00203D12" w:rsidRDefault="00000000" w:rsidP="004C24D3">
            <w:pPr>
              <w:pStyle w:val="ListParagraph"/>
              <w:numPr>
                <w:ilvl w:val="0"/>
                <w:numId w:val="7"/>
              </w:numPr>
              <w:spacing w:after="0" w:line="259" w:lineRule="auto"/>
            </w:pPr>
            <w:r>
              <w:t xml:space="preserve">Willing to act as an advocate of the </w:t>
            </w:r>
          </w:p>
          <w:p w14:paraId="29902ADD" w14:textId="77777777" w:rsidR="00203D12" w:rsidRDefault="00000000" w:rsidP="004C24D3">
            <w:pPr>
              <w:pStyle w:val="ListParagraph"/>
              <w:numPr>
                <w:ilvl w:val="0"/>
                <w:numId w:val="7"/>
              </w:numPr>
              <w:spacing w:after="0" w:line="259" w:lineRule="auto"/>
            </w:pPr>
            <w:r>
              <w:t xml:space="preserve">Digital Champions Network </w:t>
            </w:r>
            <w:r w:rsidRPr="004C24D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2450EC7" w14:textId="0F2B17DD" w:rsidR="00203D12" w:rsidRDefault="00203D12" w:rsidP="004C24D3">
            <w:pPr>
              <w:spacing w:after="0" w:line="259" w:lineRule="auto"/>
              <w:ind w:left="0" w:firstLine="0"/>
            </w:pPr>
          </w:p>
        </w:tc>
        <w:tc>
          <w:tcPr>
            <w:tcW w:w="362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0D9EFDE" w14:textId="77777777" w:rsidR="00203D12" w:rsidRDefault="00000000" w:rsidP="004C24D3">
            <w:pPr>
              <w:pStyle w:val="ListParagraph"/>
              <w:numPr>
                <w:ilvl w:val="0"/>
                <w:numId w:val="7"/>
              </w:numPr>
              <w:spacing w:after="13" w:line="240" w:lineRule="auto"/>
            </w:pPr>
            <w:r>
              <w:t>Confident in a range of digital technologies.</w:t>
            </w:r>
            <w:r w:rsidRPr="004C24D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3D3DAA2" w14:textId="77777777" w:rsidR="00203D12" w:rsidRDefault="00000000" w:rsidP="004C24D3">
            <w:pPr>
              <w:pStyle w:val="ListParagraph"/>
              <w:numPr>
                <w:ilvl w:val="0"/>
                <w:numId w:val="7"/>
              </w:numPr>
              <w:spacing w:after="0" w:line="259" w:lineRule="auto"/>
            </w:pPr>
            <w:r>
              <w:t xml:space="preserve">Confidence in using social media, </w:t>
            </w:r>
            <w:r w:rsidRPr="004C24D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1776187" w14:textId="77777777" w:rsidR="00203D12" w:rsidRDefault="00000000" w:rsidP="004C24D3">
            <w:pPr>
              <w:pStyle w:val="ListParagraph"/>
              <w:numPr>
                <w:ilvl w:val="0"/>
                <w:numId w:val="7"/>
              </w:numPr>
              <w:spacing w:after="12" w:line="239" w:lineRule="auto"/>
            </w:pPr>
            <w:r>
              <w:t xml:space="preserve">e.g. Facebook, Twitter, YouTube, LinkedIn. </w:t>
            </w:r>
          </w:p>
          <w:p w14:paraId="6BE5485D" w14:textId="77777777" w:rsidR="00203D12" w:rsidRDefault="00000000" w:rsidP="004C24D3">
            <w:pPr>
              <w:pStyle w:val="ListParagraph"/>
              <w:numPr>
                <w:ilvl w:val="0"/>
                <w:numId w:val="7"/>
              </w:numPr>
              <w:spacing w:after="8" w:line="243" w:lineRule="auto"/>
            </w:pPr>
            <w:r>
              <w:t>Confident in using NHS digital services such as the NHS App</w:t>
            </w:r>
            <w:r w:rsidRPr="004C24D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6160D32" w14:textId="77777777" w:rsidR="00203D12" w:rsidRDefault="00000000" w:rsidP="004C24D3">
            <w:pPr>
              <w:pStyle w:val="ListParagraph"/>
              <w:numPr>
                <w:ilvl w:val="0"/>
                <w:numId w:val="7"/>
              </w:numPr>
              <w:spacing w:after="0" w:line="259" w:lineRule="auto"/>
            </w:pPr>
            <w:r>
              <w:t>Experience of teaching adults.</w:t>
            </w:r>
            <w:r w:rsidRPr="004C24D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7052948" w14:textId="77777777" w:rsidR="00203D12" w:rsidRDefault="00000000" w:rsidP="004C24D3">
            <w:pPr>
              <w:pStyle w:val="ListParagraph"/>
              <w:numPr>
                <w:ilvl w:val="0"/>
                <w:numId w:val="7"/>
              </w:numPr>
              <w:spacing w:after="3" w:line="259" w:lineRule="auto"/>
            </w:pPr>
            <w:r>
              <w:t xml:space="preserve">Experience of using both PCs and </w:t>
            </w:r>
          </w:p>
          <w:p w14:paraId="0C0D7B23" w14:textId="4DD5F0C6" w:rsidR="00203D12" w:rsidRDefault="00000000" w:rsidP="004C24D3">
            <w:pPr>
              <w:pStyle w:val="ListParagraph"/>
              <w:numPr>
                <w:ilvl w:val="0"/>
                <w:numId w:val="7"/>
              </w:numPr>
              <w:spacing w:after="0" w:line="259" w:lineRule="auto"/>
            </w:pPr>
            <w:r>
              <w:t>Macs, android and apple devices.</w:t>
            </w:r>
            <w:r w:rsidRPr="004C24D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AF7DA51" w14:textId="77777777" w:rsidR="00203D12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0A676B9" w14:textId="77777777" w:rsidR="004C24D3" w:rsidRDefault="004C24D3">
      <w:pPr>
        <w:tabs>
          <w:tab w:val="center" w:pos="4513"/>
          <w:tab w:val="center" w:pos="8036"/>
        </w:tabs>
        <w:spacing w:line="259" w:lineRule="auto"/>
        <w:ind w:left="-15" w:firstLine="0"/>
        <w:rPr>
          <w:rFonts w:ascii="Arial" w:eastAsia="Arial" w:hAnsi="Arial" w:cs="Arial"/>
          <w:sz w:val="16"/>
        </w:rPr>
      </w:pPr>
    </w:p>
    <w:p w14:paraId="7A2AB331" w14:textId="77777777" w:rsidR="004C24D3" w:rsidRDefault="004C24D3">
      <w:pPr>
        <w:tabs>
          <w:tab w:val="center" w:pos="4513"/>
          <w:tab w:val="center" w:pos="8036"/>
        </w:tabs>
        <w:spacing w:line="259" w:lineRule="auto"/>
        <w:ind w:left="-15" w:firstLine="0"/>
        <w:rPr>
          <w:rFonts w:ascii="Arial" w:eastAsia="Arial" w:hAnsi="Arial" w:cs="Arial"/>
          <w:sz w:val="16"/>
        </w:rPr>
      </w:pPr>
    </w:p>
    <w:p w14:paraId="74C6FFC3" w14:textId="77777777" w:rsidR="004C24D3" w:rsidRDefault="004C24D3">
      <w:pPr>
        <w:tabs>
          <w:tab w:val="center" w:pos="4513"/>
          <w:tab w:val="center" w:pos="8036"/>
        </w:tabs>
        <w:spacing w:line="259" w:lineRule="auto"/>
        <w:ind w:left="-15" w:firstLine="0"/>
        <w:rPr>
          <w:rFonts w:ascii="Arial" w:eastAsia="Arial" w:hAnsi="Arial" w:cs="Arial"/>
          <w:sz w:val="16"/>
        </w:rPr>
      </w:pPr>
    </w:p>
    <w:p w14:paraId="1993015D" w14:textId="77777777" w:rsidR="004C24D3" w:rsidRDefault="004C24D3">
      <w:pPr>
        <w:tabs>
          <w:tab w:val="center" w:pos="4513"/>
          <w:tab w:val="center" w:pos="8036"/>
        </w:tabs>
        <w:spacing w:line="259" w:lineRule="auto"/>
        <w:ind w:left="-15" w:firstLine="0"/>
        <w:rPr>
          <w:rFonts w:ascii="Arial" w:eastAsia="Arial" w:hAnsi="Arial" w:cs="Arial"/>
          <w:sz w:val="16"/>
        </w:rPr>
      </w:pPr>
    </w:p>
    <w:p w14:paraId="44E7E773" w14:textId="77777777" w:rsidR="004C24D3" w:rsidRDefault="004C24D3">
      <w:pPr>
        <w:tabs>
          <w:tab w:val="center" w:pos="4513"/>
          <w:tab w:val="center" w:pos="8036"/>
        </w:tabs>
        <w:spacing w:line="259" w:lineRule="auto"/>
        <w:ind w:left="-15" w:firstLine="0"/>
        <w:rPr>
          <w:rFonts w:ascii="Arial" w:eastAsia="Arial" w:hAnsi="Arial" w:cs="Arial"/>
          <w:sz w:val="16"/>
        </w:rPr>
      </w:pPr>
    </w:p>
    <w:p w14:paraId="14486527" w14:textId="77777777" w:rsidR="004C24D3" w:rsidRDefault="004C24D3">
      <w:pPr>
        <w:tabs>
          <w:tab w:val="center" w:pos="4513"/>
          <w:tab w:val="center" w:pos="8036"/>
        </w:tabs>
        <w:spacing w:line="259" w:lineRule="auto"/>
        <w:ind w:left="-15" w:firstLine="0"/>
        <w:rPr>
          <w:rFonts w:ascii="Arial" w:eastAsia="Arial" w:hAnsi="Arial" w:cs="Arial"/>
          <w:sz w:val="16"/>
        </w:rPr>
      </w:pPr>
    </w:p>
    <w:p w14:paraId="6C22F527" w14:textId="77777777" w:rsidR="004C24D3" w:rsidRDefault="004C24D3">
      <w:pPr>
        <w:tabs>
          <w:tab w:val="center" w:pos="4513"/>
          <w:tab w:val="center" w:pos="8036"/>
        </w:tabs>
        <w:spacing w:line="259" w:lineRule="auto"/>
        <w:ind w:left="-15" w:firstLine="0"/>
        <w:rPr>
          <w:rFonts w:ascii="Arial" w:eastAsia="Arial" w:hAnsi="Arial" w:cs="Arial"/>
          <w:sz w:val="16"/>
        </w:rPr>
      </w:pPr>
    </w:p>
    <w:p w14:paraId="3E0946AD" w14:textId="77777777" w:rsidR="004C24D3" w:rsidRDefault="004C24D3">
      <w:pPr>
        <w:tabs>
          <w:tab w:val="center" w:pos="4513"/>
          <w:tab w:val="center" w:pos="8036"/>
        </w:tabs>
        <w:spacing w:line="259" w:lineRule="auto"/>
        <w:ind w:left="-15" w:firstLine="0"/>
        <w:rPr>
          <w:rFonts w:ascii="Arial" w:eastAsia="Arial" w:hAnsi="Arial" w:cs="Arial"/>
          <w:sz w:val="16"/>
        </w:rPr>
      </w:pPr>
    </w:p>
    <w:p w14:paraId="00F33CFC" w14:textId="77777777" w:rsidR="004C24D3" w:rsidRDefault="004C24D3">
      <w:pPr>
        <w:tabs>
          <w:tab w:val="center" w:pos="4513"/>
          <w:tab w:val="center" w:pos="8036"/>
        </w:tabs>
        <w:spacing w:line="259" w:lineRule="auto"/>
        <w:ind w:left="-15" w:firstLine="0"/>
        <w:rPr>
          <w:rFonts w:ascii="Arial" w:eastAsia="Arial" w:hAnsi="Arial" w:cs="Arial"/>
          <w:sz w:val="16"/>
        </w:rPr>
      </w:pPr>
    </w:p>
    <w:p w14:paraId="10F6E77C" w14:textId="77777777" w:rsidR="004C24D3" w:rsidRDefault="004C24D3">
      <w:pPr>
        <w:tabs>
          <w:tab w:val="center" w:pos="4513"/>
          <w:tab w:val="center" w:pos="8036"/>
        </w:tabs>
        <w:spacing w:line="259" w:lineRule="auto"/>
        <w:ind w:left="-15" w:firstLine="0"/>
        <w:rPr>
          <w:rFonts w:ascii="Arial" w:eastAsia="Arial" w:hAnsi="Arial" w:cs="Arial"/>
          <w:sz w:val="16"/>
        </w:rPr>
      </w:pPr>
    </w:p>
    <w:p w14:paraId="0E87526D" w14:textId="77777777" w:rsidR="004C24D3" w:rsidRDefault="004C24D3">
      <w:pPr>
        <w:tabs>
          <w:tab w:val="center" w:pos="4513"/>
          <w:tab w:val="center" w:pos="8036"/>
        </w:tabs>
        <w:spacing w:line="259" w:lineRule="auto"/>
        <w:ind w:left="-15" w:firstLine="0"/>
        <w:rPr>
          <w:rFonts w:ascii="Arial" w:eastAsia="Arial" w:hAnsi="Arial" w:cs="Arial"/>
          <w:sz w:val="16"/>
        </w:rPr>
      </w:pPr>
    </w:p>
    <w:p w14:paraId="441CB628" w14:textId="77777777" w:rsidR="004C24D3" w:rsidRDefault="004C24D3">
      <w:pPr>
        <w:tabs>
          <w:tab w:val="center" w:pos="4513"/>
          <w:tab w:val="center" w:pos="8036"/>
        </w:tabs>
        <w:spacing w:line="259" w:lineRule="auto"/>
        <w:ind w:left="-15" w:firstLine="0"/>
        <w:rPr>
          <w:rFonts w:ascii="Arial" w:eastAsia="Arial" w:hAnsi="Arial" w:cs="Arial"/>
          <w:sz w:val="16"/>
        </w:rPr>
      </w:pPr>
    </w:p>
    <w:p w14:paraId="352E5DB3" w14:textId="77777777" w:rsidR="004C24D3" w:rsidRDefault="004C24D3">
      <w:pPr>
        <w:tabs>
          <w:tab w:val="center" w:pos="4513"/>
          <w:tab w:val="center" w:pos="8036"/>
        </w:tabs>
        <w:spacing w:line="259" w:lineRule="auto"/>
        <w:ind w:left="-15" w:firstLine="0"/>
        <w:rPr>
          <w:rFonts w:ascii="Arial" w:eastAsia="Arial" w:hAnsi="Arial" w:cs="Arial"/>
          <w:sz w:val="16"/>
        </w:rPr>
      </w:pPr>
    </w:p>
    <w:p w14:paraId="3AF05A2B" w14:textId="77777777" w:rsidR="004C24D3" w:rsidRDefault="004C24D3">
      <w:pPr>
        <w:tabs>
          <w:tab w:val="center" w:pos="4513"/>
          <w:tab w:val="center" w:pos="8036"/>
        </w:tabs>
        <w:spacing w:line="259" w:lineRule="auto"/>
        <w:ind w:left="-15" w:firstLine="0"/>
        <w:rPr>
          <w:rFonts w:ascii="Arial" w:eastAsia="Arial" w:hAnsi="Arial" w:cs="Arial"/>
          <w:sz w:val="16"/>
        </w:rPr>
      </w:pPr>
    </w:p>
    <w:p w14:paraId="29B1147A" w14:textId="77777777" w:rsidR="004C24D3" w:rsidRDefault="004C24D3">
      <w:pPr>
        <w:tabs>
          <w:tab w:val="center" w:pos="4513"/>
          <w:tab w:val="center" w:pos="8036"/>
        </w:tabs>
        <w:spacing w:line="259" w:lineRule="auto"/>
        <w:ind w:left="-15" w:firstLine="0"/>
        <w:rPr>
          <w:rFonts w:ascii="Arial" w:eastAsia="Arial" w:hAnsi="Arial" w:cs="Arial"/>
          <w:sz w:val="16"/>
        </w:rPr>
      </w:pPr>
    </w:p>
    <w:p w14:paraId="763B5B95" w14:textId="77777777" w:rsidR="004C24D3" w:rsidRDefault="004C24D3">
      <w:pPr>
        <w:tabs>
          <w:tab w:val="center" w:pos="4513"/>
          <w:tab w:val="center" w:pos="8036"/>
        </w:tabs>
        <w:spacing w:line="259" w:lineRule="auto"/>
        <w:ind w:left="-15" w:firstLine="0"/>
        <w:rPr>
          <w:rFonts w:ascii="Arial" w:eastAsia="Arial" w:hAnsi="Arial" w:cs="Arial"/>
          <w:sz w:val="16"/>
        </w:rPr>
      </w:pPr>
    </w:p>
    <w:p w14:paraId="26A41C9E" w14:textId="096B58D3" w:rsidR="00203D12" w:rsidRDefault="00000000">
      <w:pPr>
        <w:tabs>
          <w:tab w:val="center" w:pos="4513"/>
          <w:tab w:val="center" w:pos="8036"/>
        </w:tabs>
        <w:spacing w:line="259" w:lineRule="auto"/>
        <w:ind w:left="-15" w:firstLine="0"/>
      </w:pPr>
      <w:r>
        <w:rPr>
          <w:rFonts w:ascii="Arial" w:eastAsia="Arial" w:hAnsi="Arial" w:cs="Arial"/>
          <w:sz w:val="16"/>
        </w:rPr>
        <w:t xml:space="preserve">Page 2 of 3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>© Digital Unite Limited 2022</w:t>
      </w:r>
    </w:p>
    <w:p w14:paraId="1C7F248E" w14:textId="77777777" w:rsidR="00203D12" w:rsidRDefault="00000000">
      <w:pPr>
        <w:pStyle w:val="Heading1"/>
      </w:pPr>
      <w:r>
        <w:lastRenderedPageBreak/>
        <w:t>Sample Digital Champion role description</w:t>
      </w:r>
      <w:r>
        <w:rPr>
          <w:b w:val="0"/>
          <w:color w:val="000000"/>
        </w:rPr>
        <w:t xml:space="preserve"> </w:t>
      </w:r>
    </w:p>
    <w:p w14:paraId="54AA0FA9" w14:textId="77777777" w:rsidR="00203D12" w:rsidRDefault="00000000">
      <w:pPr>
        <w:spacing w:after="54" w:line="259" w:lineRule="auto"/>
        <w:ind w:left="-12" w:right="-1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30CE84F" wp14:editId="4138DDB7">
                <wp:extent cx="5886831" cy="5080"/>
                <wp:effectExtent l="0" t="0" r="0" b="0"/>
                <wp:docPr id="3468" name="Group 3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6831" cy="5080"/>
                          <a:chOff x="0" y="0"/>
                          <a:chExt cx="5886831" cy="5080"/>
                        </a:xfrm>
                      </wpg:grpSpPr>
                      <wps:wsp>
                        <wps:cNvPr id="4793" name="Shape 4793"/>
                        <wps:cNvSpPr/>
                        <wps:spPr>
                          <a:xfrm>
                            <a:off x="0" y="0"/>
                            <a:ext cx="58868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6831" h="9144">
                                <a:moveTo>
                                  <a:pt x="0" y="0"/>
                                </a:moveTo>
                                <a:lnTo>
                                  <a:pt x="5886831" y="0"/>
                                </a:lnTo>
                                <a:lnTo>
                                  <a:pt x="58868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68" style="width:463.53pt;height:0.400024pt;mso-position-horizontal-relative:char;mso-position-vertical-relative:line" coordsize="58868,50">
                <v:shape id="Shape 4794" style="position:absolute;width:58868;height:91;left:0;top:0;" coordsize="5886831,9144" path="m0,0l5886831,0l588683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B27A974" w14:textId="77777777" w:rsidR="00203D12" w:rsidRDefault="00000000">
      <w:pPr>
        <w:spacing w:after="0" w:line="259" w:lineRule="auto"/>
        <w:ind w:left="0" w:firstLine="0"/>
      </w:pPr>
      <w:r>
        <w:rPr>
          <w:b/>
          <w:color w:val="76923C"/>
          <w:sz w:val="28"/>
        </w:rPr>
        <w:t xml:space="preserve"> </w:t>
      </w:r>
    </w:p>
    <w:p w14:paraId="5B9C7F8F" w14:textId="77777777" w:rsidR="00203D12" w:rsidRDefault="00000000">
      <w:pPr>
        <w:spacing w:after="20" w:line="259" w:lineRule="auto"/>
        <w:ind w:left="0" w:firstLine="0"/>
      </w:pPr>
      <w:r>
        <w:rPr>
          <w:i/>
        </w:rPr>
        <w:t>*This page would be completed by the organisation recruiting Champions*</w:t>
      </w:r>
      <w:r>
        <w:t xml:space="preserve"> </w:t>
      </w:r>
    </w:p>
    <w:p w14:paraId="1DD6888A" w14:textId="77777777" w:rsidR="00203D12" w:rsidRDefault="00000000">
      <w:pPr>
        <w:spacing w:after="60" w:line="259" w:lineRule="auto"/>
        <w:ind w:left="0" w:firstLine="0"/>
      </w:pPr>
      <w:r>
        <w:rPr>
          <w:i/>
        </w:rPr>
        <w:t xml:space="preserve"> </w:t>
      </w:r>
    </w:p>
    <w:p w14:paraId="4A40C5B6" w14:textId="77777777" w:rsidR="00203D12" w:rsidRDefault="00000000">
      <w:pPr>
        <w:spacing w:after="20" w:line="259" w:lineRule="auto"/>
        <w:ind w:left="279"/>
      </w:pPr>
      <w:r>
        <w:rPr>
          <w:color w:val="70AD47"/>
        </w:rPr>
        <w:t>How will your organisation support you?</w:t>
      </w:r>
      <w:r>
        <w:rPr>
          <w:rFonts w:ascii="Times New Roman" w:eastAsia="Times New Roman" w:hAnsi="Times New Roman" w:cs="Times New Roman"/>
          <w:b/>
          <w:color w:val="2F5496"/>
        </w:rPr>
        <w:t xml:space="preserve"> </w:t>
      </w:r>
    </w:p>
    <w:p w14:paraId="31EDBE12" w14:textId="77777777" w:rsidR="00203D12" w:rsidRDefault="00000000">
      <w:pPr>
        <w:spacing w:after="0" w:line="259" w:lineRule="auto"/>
        <w:ind w:left="284" w:firstLine="0"/>
      </w:pPr>
      <w:r>
        <w:t xml:space="preserve"> </w:t>
      </w:r>
    </w:p>
    <w:p w14:paraId="08A1820C" w14:textId="77777777" w:rsidR="00203D12" w:rsidRDefault="00000000">
      <w:pPr>
        <w:ind w:left="279"/>
      </w:pPr>
      <w:r>
        <w:t xml:space="preserve">[Your organisation] will support you and recognise your commitment in </w:t>
      </w:r>
      <w:proofErr w:type="gramStart"/>
      <w:r>
        <w:t>a number of</w:t>
      </w:r>
      <w:proofErr w:type="gramEnd"/>
      <w:r>
        <w:t xml:space="preserve"> ways, including: </w:t>
      </w:r>
    </w:p>
    <w:p w14:paraId="3706C11B" w14:textId="77777777" w:rsidR="00203D12" w:rsidRDefault="00000000">
      <w:pPr>
        <w:numPr>
          <w:ilvl w:val="0"/>
          <w:numId w:val="4"/>
        </w:numPr>
        <w:ind w:hanging="436"/>
      </w:pPr>
      <w:r>
        <w:t xml:space="preserve">Giving you access to training, resources and an online community for volunteer digital champions across the country through </w:t>
      </w:r>
      <w:r>
        <w:rPr>
          <w:b/>
        </w:rPr>
        <w:t>Digital Unite’s</w:t>
      </w:r>
      <w:r>
        <w:t xml:space="preserve"> </w:t>
      </w:r>
      <w:r>
        <w:rPr>
          <w:b/>
        </w:rPr>
        <w:t>Digital Champions Network.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92AEBDF" w14:textId="77777777" w:rsidR="00203D12" w:rsidRDefault="00000000">
      <w:pPr>
        <w:numPr>
          <w:ilvl w:val="0"/>
          <w:numId w:val="4"/>
        </w:numPr>
        <w:ind w:hanging="436"/>
      </w:pPr>
      <w:r>
        <w:t xml:space="preserve">Providing you with a named contact at [organisation] who will give </w:t>
      </w:r>
      <w:proofErr w:type="spellStart"/>
      <w:r>
        <w:t>you</w:t>
      </w:r>
      <w:proofErr w:type="spellEnd"/>
      <w:r>
        <w:t xml:space="preserve"> ongoing support.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EA7934B" w14:textId="77777777" w:rsidR="00203D12" w:rsidRDefault="00000000">
      <w:pPr>
        <w:numPr>
          <w:ilvl w:val="0"/>
          <w:numId w:val="4"/>
        </w:numPr>
        <w:ind w:hanging="436"/>
      </w:pPr>
      <w:r>
        <w:t>Making sure you’re not out of pocket by covering all reasonable expenses.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DCA7073" w14:textId="77777777" w:rsidR="00203D12" w:rsidRDefault="00000000">
      <w:pPr>
        <w:numPr>
          <w:ilvl w:val="0"/>
          <w:numId w:val="4"/>
        </w:numPr>
        <w:ind w:hanging="436"/>
      </w:pPr>
      <w:r>
        <w:t>Wherever possible, matching you with local digital skills projects or to individuals who have requested support.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A48BB33" w14:textId="77777777" w:rsidR="00203D12" w:rsidRDefault="00000000">
      <w:pPr>
        <w:numPr>
          <w:ilvl w:val="0"/>
          <w:numId w:val="4"/>
        </w:numPr>
        <w:ind w:hanging="436"/>
      </w:pPr>
      <w:r>
        <w:t>Providing opportunities for recognition through resident &amp; volunteer reward schemes.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342820C" w14:textId="77777777" w:rsidR="00203D12" w:rsidRDefault="00000000">
      <w:pPr>
        <w:numPr>
          <w:ilvl w:val="0"/>
          <w:numId w:val="4"/>
        </w:numPr>
        <w:ind w:hanging="436"/>
      </w:pPr>
      <w:r>
        <w:t>Providing a personal reference for your CV and a completion certificate.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983DD34" w14:textId="77777777" w:rsidR="00203D12" w:rsidRDefault="00000000">
      <w:pPr>
        <w:numPr>
          <w:ilvl w:val="0"/>
          <w:numId w:val="4"/>
        </w:numPr>
        <w:ind w:hanging="436"/>
      </w:pPr>
      <w:r>
        <w:t>Providing IT equipment for sessions where needed.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2C9DB60" w14:textId="77777777" w:rsidR="00203D12" w:rsidRDefault="00000000">
      <w:pPr>
        <w:numPr>
          <w:ilvl w:val="0"/>
          <w:numId w:val="4"/>
        </w:numPr>
        <w:ind w:hanging="436"/>
      </w:pPr>
      <w:r>
        <w:t>Providing a safeguarding policy and process for you to follow.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4F1B04A" w14:textId="77777777" w:rsidR="00203D12" w:rsidRDefault="00000000">
      <w:pPr>
        <w:spacing w:after="20" w:line="259" w:lineRule="auto"/>
        <w:ind w:left="284" w:firstLine="0"/>
      </w:pPr>
      <w:r>
        <w:t xml:space="preserve"> </w:t>
      </w:r>
    </w:p>
    <w:p w14:paraId="2704EC7D" w14:textId="77777777" w:rsidR="00203D12" w:rsidRDefault="00000000">
      <w:pPr>
        <w:spacing w:after="20" w:line="259" w:lineRule="auto"/>
        <w:ind w:left="279"/>
      </w:pPr>
      <w:r>
        <w:rPr>
          <w:color w:val="70AD47"/>
        </w:rPr>
        <w:t>When are you required?</w:t>
      </w:r>
      <w:r>
        <w:rPr>
          <w:rFonts w:ascii="Times New Roman" w:eastAsia="Times New Roman" w:hAnsi="Times New Roman" w:cs="Times New Roman"/>
          <w:b/>
          <w:color w:val="2F5496"/>
        </w:rPr>
        <w:t xml:space="preserve"> </w:t>
      </w:r>
    </w:p>
    <w:p w14:paraId="7AC783F5" w14:textId="72579323" w:rsidR="00203D12" w:rsidRDefault="00000000" w:rsidP="004C24D3">
      <w:pPr>
        <w:ind w:left="279"/>
      </w:pPr>
      <w:r>
        <w:t xml:space="preserve">You will be required for a specific session on [day and time] at [location]. OR Tasks can be undertaken at a time that’s convenient to both the volunteer and the learner. You can do as many hours as you wish, but most Digital Champions will give around 2 hours of their time a week. </w:t>
      </w:r>
    </w:p>
    <w:p w14:paraId="531E570D" w14:textId="77777777" w:rsidR="00203D12" w:rsidRDefault="00000000">
      <w:pPr>
        <w:spacing w:after="20" w:line="259" w:lineRule="auto"/>
        <w:ind w:left="279"/>
      </w:pPr>
      <w:r>
        <w:rPr>
          <w:color w:val="70AD47"/>
        </w:rPr>
        <w:t>Areas of interest:</w:t>
      </w:r>
      <w:r>
        <w:rPr>
          <w:rFonts w:ascii="Times New Roman" w:eastAsia="Times New Roman" w:hAnsi="Times New Roman" w:cs="Times New Roman"/>
          <w:b/>
          <w:color w:val="2F5496"/>
        </w:rPr>
        <w:t xml:space="preserve"> </w:t>
      </w:r>
    </w:p>
    <w:p w14:paraId="32CF5CE2" w14:textId="7B727E75" w:rsidR="00203D12" w:rsidRDefault="00000000" w:rsidP="004C24D3">
      <w:pPr>
        <w:ind w:left="279"/>
      </w:pPr>
      <w:r>
        <w:t xml:space="preserve">Adult learners, employment support, elderly people, people with disabilities, computers, technology and community support. </w:t>
      </w:r>
    </w:p>
    <w:p w14:paraId="582B1EFF" w14:textId="77777777" w:rsidR="00203D12" w:rsidRDefault="00000000">
      <w:pPr>
        <w:spacing w:after="20" w:line="259" w:lineRule="auto"/>
        <w:ind w:left="279"/>
      </w:pPr>
      <w:r>
        <w:rPr>
          <w:color w:val="70AD47"/>
        </w:rPr>
        <w:t>Recruitment methods:</w:t>
      </w:r>
      <w:r>
        <w:rPr>
          <w:rFonts w:ascii="Times New Roman" w:eastAsia="Times New Roman" w:hAnsi="Times New Roman" w:cs="Times New Roman"/>
          <w:b/>
          <w:color w:val="2F5496"/>
        </w:rPr>
        <w:t xml:space="preserve"> </w:t>
      </w:r>
    </w:p>
    <w:p w14:paraId="0950EEC3" w14:textId="77777777" w:rsidR="00203D12" w:rsidRDefault="00000000">
      <w:pPr>
        <w:ind w:left="279"/>
      </w:pPr>
      <w:r>
        <w:t xml:space="preserve">(select all that apply) </w:t>
      </w:r>
    </w:p>
    <w:tbl>
      <w:tblPr>
        <w:tblStyle w:val="TableGrid"/>
        <w:tblW w:w="5692" w:type="dxa"/>
        <w:tblInd w:w="64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5332"/>
      </w:tblGrid>
      <w:tr w:rsidR="00203D12" w14:paraId="502B1719" w14:textId="77777777">
        <w:trPr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0E46551" w14:textId="77777777" w:rsidR="00203D12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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550F89EC" w14:textId="77777777" w:rsidR="00203D12" w:rsidRDefault="00000000">
            <w:pPr>
              <w:spacing w:after="0" w:line="259" w:lineRule="auto"/>
              <w:ind w:left="0" w:firstLine="0"/>
            </w:pPr>
            <w:r>
              <w:t xml:space="preserve">Application form </w:t>
            </w:r>
          </w:p>
        </w:tc>
      </w:tr>
      <w:tr w:rsidR="00203D12" w14:paraId="051C3387" w14:textId="77777777">
        <w:trPr>
          <w:trHeight w:val="33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02202C2" w14:textId="77777777" w:rsidR="00203D12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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53D09CCC" w14:textId="77777777" w:rsidR="00203D12" w:rsidRDefault="00000000">
            <w:pPr>
              <w:spacing w:after="0" w:line="259" w:lineRule="auto"/>
              <w:ind w:left="0" w:firstLine="0"/>
            </w:pPr>
            <w:r>
              <w:t xml:space="preserve">References </w:t>
            </w:r>
          </w:p>
        </w:tc>
      </w:tr>
      <w:tr w:rsidR="00203D12" w14:paraId="416BD5F7" w14:textId="77777777">
        <w:trPr>
          <w:trHeight w:val="32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5F1675C" w14:textId="77777777" w:rsidR="00203D12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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3916F96E" w14:textId="77777777" w:rsidR="00203D12" w:rsidRDefault="00000000">
            <w:pPr>
              <w:spacing w:after="0" w:line="259" w:lineRule="auto"/>
              <w:ind w:left="0" w:firstLine="0"/>
            </w:pPr>
            <w:r>
              <w:t xml:space="preserve">Informal meeting </w:t>
            </w:r>
          </w:p>
        </w:tc>
      </w:tr>
      <w:tr w:rsidR="00203D12" w14:paraId="021A07D2" w14:textId="77777777">
        <w:trPr>
          <w:trHeight w:val="32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0FC38E0" w14:textId="77777777" w:rsidR="00203D12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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471EC28A" w14:textId="77777777" w:rsidR="00203D12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DBS (Disclosure Barring Service, previously CRB) check </w:t>
            </w:r>
          </w:p>
        </w:tc>
      </w:tr>
      <w:tr w:rsidR="00203D12" w14:paraId="7FB55447" w14:textId="77777777">
        <w:trPr>
          <w:trHeight w:val="28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AAB50B" w14:textId="77777777" w:rsidR="00203D12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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1EF031DB" w14:textId="77777777" w:rsidR="00203D12" w:rsidRDefault="00000000">
            <w:pPr>
              <w:spacing w:after="0" w:line="259" w:lineRule="auto"/>
              <w:ind w:left="0" w:firstLine="0"/>
            </w:pPr>
            <w:r>
              <w:t xml:space="preserve">Induction </w:t>
            </w:r>
          </w:p>
        </w:tc>
      </w:tr>
    </w:tbl>
    <w:p w14:paraId="6A6F310F" w14:textId="77777777" w:rsidR="00203D12" w:rsidRDefault="00000000">
      <w:pPr>
        <w:spacing w:after="20" w:line="259" w:lineRule="auto"/>
        <w:ind w:left="279"/>
      </w:pPr>
      <w:r>
        <w:rPr>
          <w:color w:val="70AD47"/>
        </w:rPr>
        <w:t xml:space="preserve">Eligibility </w:t>
      </w:r>
      <w:r>
        <w:rPr>
          <w:rFonts w:ascii="Times New Roman" w:eastAsia="Times New Roman" w:hAnsi="Times New Roman" w:cs="Times New Roman"/>
          <w:b/>
          <w:color w:val="2F5496"/>
        </w:rPr>
        <w:t xml:space="preserve"> </w:t>
      </w:r>
    </w:p>
    <w:p w14:paraId="46BA03A9" w14:textId="77777777" w:rsidR="00203D12" w:rsidRDefault="00000000">
      <w:pPr>
        <w:ind w:left="279"/>
      </w:pPr>
      <w:r>
        <w:t xml:space="preserve">To be a Digital Champion you must be: </w:t>
      </w:r>
    </w:p>
    <w:p w14:paraId="692B43DB" w14:textId="77777777" w:rsidR="00203D12" w:rsidRDefault="00000000">
      <w:pPr>
        <w:numPr>
          <w:ilvl w:val="0"/>
          <w:numId w:val="5"/>
        </w:numPr>
        <w:ind w:hanging="436"/>
      </w:pPr>
      <w:r>
        <w:t>Aged 18 years or over at the time of applying.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BD7241E" w14:textId="77777777" w:rsidR="00203D12" w:rsidRDefault="00000000">
      <w:pPr>
        <w:numPr>
          <w:ilvl w:val="0"/>
          <w:numId w:val="5"/>
        </w:numPr>
        <w:ind w:hanging="436"/>
      </w:pPr>
      <w:r>
        <w:t xml:space="preserve">A UK resident or have permission to live in the UK.  </w:t>
      </w:r>
    </w:p>
    <w:p w14:paraId="2E4ADFC2" w14:textId="1F56CE82" w:rsidR="00203D12" w:rsidRDefault="00000000" w:rsidP="004C24D3">
      <w:pPr>
        <w:numPr>
          <w:ilvl w:val="0"/>
          <w:numId w:val="5"/>
        </w:numPr>
        <w:spacing w:after="362" w:line="259" w:lineRule="auto"/>
        <w:ind w:left="0" w:firstLine="0"/>
      </w:pPr>
      <w:r>
        <w:t>Willing to authorise a Disclosure and Barring Service (DBS) check.</w:t>
      </w:r>
      <w:r w:rsidRPr="004C24D3">
        <w:rPr>
          <w:rFonts w:ascii="Times New Roman" w:eastAsia="Times New Roman" w:hAnsi="Times New Roman" w:cs="Times New Roman"/>
        </w:rPr>
        <w:t xml:space="preserve"> </w:t>
      </w:r>
    </w:p>
    <w:p w14:paraId="334EE205" w14:textId="53D9CA74" w:rsidR="00203D12" w:rsidRDefault="00000000" w:rsidP="004C24D3">
      <w:pPr>
        <w:tabs>
          <w:tab w:val="center" w:pos="4513"/>
          <w:tab w:val="center" w:pos="8036"/>
        </w:tabs>
        <w:spacing w:line="259" w:lineRule="auto"/>
        <w:ind w:left="-15" w:firstLine="0"/>
      </w:pPr>
      <w:r>
        <w:rPr>
          <w:rFonts w:ascii="Arial" w:eastAsia="Arial" w:hAnsi="Arial" w:cs="Arial"/>
          <w:sz w:val="16"/>
        </w:rPr>
        <w:t xml:space="preserve">Page 3 of 3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>© Digital Unite Limited 2022</w:t>
      </w:r>
    </w:p>
    <w:sectPr w:rsidR="00203D12">
      <w:pgSz w:w="11908" w:h="16836"/>
      <w:pgMar w:top="751" w:right="1847" w:bottom="699" w:left="81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43" style="width:14.25pt;height:12.75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 w15:restartNumberingAfterBreak="0">
    <w:nsid w:val="16531B9C"/>
    <w:multiLevelType w:val="hybridMultilevel"/>
    <w:tmpl w:val="C2805824"/>
    <w:lvl w:ilvl="0" w:tplc="E4C8569C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B68B28">
      <w:start w:val="1"/>
      <w:numFmt w:val="bullet"/>
      <w:lvlText w:val="o"/>
      <w:lvlJc w:val="left"/>
      <w:pPr>
        <w:ind w:left="1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A0B230">
      <w:start w:val="1"/>
      <w:numFmt w:val="bullet"/>
      <w:lvlText w:val="▪"/>
      <w:lvlJc w:val="left"/>
      <w:pPr>
        <w:ind w:left="2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3219E4">
      <w:start w:val="1"/>
      <w:numFmt w:val="bullet"/>
      <w:lvlText w:val="•"/>
      <w:lvlJc w:val="left"/>
      <w:pPr>
        <w:ind w:left="2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9C7508">
      <w:start w:val="1"/>
      <w:numFmt w:val="bullet"/>
      <w:lvlText w:val="o"/>
      <w:lvlJc w:val="left"/>
      <w:pPr>
        <w:ind w:left="3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763320">
      <w:start w:val="1"/>
      <w:numFmt w:val="bullet"/>
      <w:lvlText w:val="▪"/>
      <w:lvlJc w:val="left"/>
      <w:pPr>
        <w:ind w:left="4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B88994">
      <w:start w:val="1"/>
      <w:numFmt w:val="bullet"/>
      <w:lvlText w:val="•"/>
      <w:lvlJc w:val="left"/>
      <w:pPr>
        <w:ind w:left="5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EA83CC">
      <w:start w:val="1"/>
      <w:numFmt w:val="bullet"/>
      <w:lvlText w:val="o"/>
      <w:lvlJc w:val="left"/>
      <w:pPr>
        <w:ind w:left="5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DEAF06">
      <w:start w:val="1"/>
      <w:numFmt w:val="bullet"/>
      <w:lvlText w:val="▪"/>
      <w:lvlJc w:val="left"/>
      <w:pPr>
        <w:ind w:left="6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F77417"/>
    <w:multiLevelType w:val="hybridMultilevel"/>
    <w:tmpl w:val="B7A6F01C"/>
    <w:lvl w:ilvl="0" w:tplc="F074573C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56708E">
      <w:start w:val="1"/>
      <w:numFmt w:val="bullet"/>
      <w:lvlText w:val="o"/>
      <w:lvlJc w:val="left"/>
      <w:pPr>
        <w:ind w:left="1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92B9E4">
      <w:start w:val="1"/>
      <w:numFmt w:val="bullet"/>
      <w:lvlText w:val="▪"/>
      <w:lvlJc w:val="left"/>
      <w:pPr>
        <w:ind w:left="2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E4D1CC">
      <w:start w:val="1"/>
      <w:numFmt w:val="bullet"/>
      <w:lvlText w:val="•"/>
      <w:lvlJc w:val="left"/>
      <w:pPr>
        <w:ind w:left="2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5CF8BA">
      <w:start w:val="1"/>
      <w:numFmt w:val="bullet"/>
      <w:lvlText w:val="o"/>
      <w:lvlJc w:val="left"/>
      <w:pPr>
        <w:ind w:left="3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0AC238">
      <w:start w:val="1"/>
      <w:numFmt w:val="bullet"/>
      <w:lvlText w:val="▪"/>
      <w:lvlJc w:val="left"/>
      <w:pPr>
        <w:ind w:left="4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6C9220">
      <w:start w:val="1"/>
      <w:numFmt w:val="bullet"/>
      <w:lvlText w:val="•"/>
      <w:lvlJc w:val="left"/>
      <w:pPr>
        <w:ind w:left="5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E48FF8">
      <w:start w:val="1"/>
      <w:numFmt w:val="bullet"/>
      <w:lvlText w:val="o"/>
      <w:lvlJc w:val="left"/>
      <w:pPr>
        <w:ind w:left="5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2618B4">
      <w:start w:val="1"/>
      <w:numFmt w:val="bullet"/>
      <w:lvlText w:val="▪"/>
      <w:lvlJc w:val="left"/>
      <w:pPr>
        <w:ind w:left="6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512DB8"/>
    <w:multiLevelType w:val="hybridMultilevel"/>
    <w:tmpl w:val="42FC35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9904FB"/>
    <w:multiLevelType w:val="hybridMultilevel"/>
    <w:tmpl w:val="A616399E"/>
    <w:lvl w:ilvl="0" w:tplc="D9BE00E6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B68D3C">
      <w:start w:val="1"/>
      <w:numFmt w:val="bullet"/>
      <w:lvlText w:val="o"/>
      <w:lvlJc w:val="left"/>
      <w:pPr>
        <w:ind w:left="1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06455E">
      <w:start w:val="1"/>
      <w:numFmt w:val="bullet"/>
      <w:lvlText w:val="▪"/>
      <w:lvlJc w:val="left"/>
      <w:pPr>
        <w:ind w:left="2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30DCE4">
      <w:start w:val="1"/>
      <w:numFmt w:val="bullet"/>
      <w:lvlText w:val="•"/>
      <w:lvlJc w:val="left"/>
      <w:pPr>
        <w:ind w:left="2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A09EC">
      <w:start w:val="1"/>
      <w:numFmt w:val="bullet"/>
      <w:lvlText w:val="o"/>
      <w:lvlJc w:val="left"/>
      <w:pPr>
        <w:ind w:left="3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EED760">
      <w:start w:val="1"/>
      <w:numFmt w:val="bullet"/>
      <w:lvlText w:val="▪"/>
      <w:lvlJc w:val="left"/>
      <w:pPr>
        <w:ind w:left="4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7CA3E4">
      <w:start w:val="1"/>
      <w:numFmt w:val="bullet"/>
      <w:lvlText w:val="•"/>
      <w:lvlJc w:val="left"/>
      <w:pPr>
        <w:ind w:left="5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203BEC">
      <w:start w:val="1"/>
      <w:numFmt w:val="bullet"/>
      <w:lvlText w:val="o"/>
      <w:lvlJc w:val="left"/>
      <w:pPr>
        <w:ind w:left="5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DA56D8">
      <w:start w:val="1"/>
      <w:numFmt w:val="bullet"/>
      <w:lvlText w:val="▪"/>
      <w:lvlJc w:val="left"/>
      <w:pPr>
        <w:ind w:left="6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6A3F01"/>
    <w:multiLevelType w:val="hybridMultilevel"/>
    <w:tmpl w:val="9FC25BAA"/>
    <w:lvl w:ilvl="0" w:tplc="17F44C5E">
      <w:start w:val="1"/>
      <w:numFmt w:val="bullet"/>
      <w:lvlText w:val="•"/>
      <w:lvlPicBulletId w:val="0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1A602446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18AE3260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DD80051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0A7E003E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96DCE872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E6DE575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D6F40EA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5A88A418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644BA5"/>
    <w:multiLevelType w:val="hybridMultilevel"/>
    <w:tmpl w:val="7AFEFFBC"/>
    <w:lvl w:ilvl="0" w:tplc="6268CDA2">
      <w:start w:val="1"/>
      <w:numFmt w:val="bullet"/>
      <w:lvlText w:val="•"/>
      <w:lvlJc w:val="left"/>
      <w:pPr>
        <w:ind w:left="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CE3F60">
      <w:start w:val="1"/>
      <w:numFmt w:val="bullet"/>
      <w:lvlText w:val="o"/>
      <w:lvlJc w:val="left"/>
      <w:pPr>
        <w:ind w:left="1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4E264A">
      <w:start w:val="1"/>
      <w:numFmt w:val="bullet"/>
      <w:lvlText w:val="▪"/>
      <w:lvlJc w:val="left"/>
      <w:pPr>
        <w:ind w:left="1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B2A4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024E68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40C644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E0A97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E496BA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2AF366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BD54AA"/>
    <w:multiLevelType w:val="hybridMultilevel"/>
    <w:tmpl w:val="9A08B702"/>
    <w:lvl w:ilvl="0" w:tplc="404040F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3845F4">
      <w:start w:val="1"/>
      <w:numFmt w:val="bullet"/>
      <w:lvlText w:val="o"/>
      <w:lvlJc w:val="left"/>
      <w:pPr>
        <w:ind w:left="1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B6A602">
      <w:start w:val="1"/>
      <w:numFmt w:val="bullet"/>
      <w:lvlText w:val="▪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981A2C">
      <w:start w:val="1"/>
      <w:numFmt w:val="bullet"/>
      <w:lvlText w:val="•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C06EF4">
      <w:start w:val="1"/>
      <w:numFmt w:val="bullet"/>
      <w:lvlText w:val="o"/>
      <w:lvlJc w:val="left"/>
      <w:pPr>
        <w:ind w:left="3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EC5210">
      <w:start w:val="1"/>
      <w:numFmt w:val="bullet"/>
      <w:lvlText w:val="▪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6AF386">
      <w:start w:val="1"/>
      <w:numFmt w:val="bullet"/>
      <w:lvlText w:val="•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42B4FA">
      <w:start w:val="1"/>
      <w:numFmt w:val="bullet"/>
      <w:lvlText w:val="o"/>
      <w:lvlJc w:val="left"/>
      <w:pPr>
        <w:ind w:left="5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806788">
      <w:start w:val="1"/>
      <w:numFmt w:val="bullet"/>
      <w:lvlText w:val="▪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9580295">
    <w:abstractNumId w:val="4"/>
  </w:num>
  <w:num w:numId="2" w16cid:durableId="1378360950">
    <w:abstractNumId w:val="1"/>
  </w:num>
  <w:num w:numId="3" w16cid:durableId="45573975">
    <w:abstractNumId w:val="3"/>
  </w:num>
  <w:num w:numId="4" w16cid:durableId="2099018167">
    <w:abstractNumId w:val="0"/>
  </w:num>
  <w:num w:numId="5" w16cid:durableId="1461149519">
    <w:abstractNumId w:val="6"/>
  </w:num>
  <w:num w:numId="6" w16cid:durableId="1599824465">
    <w:abstractNumId w:val="5"/>
  </w:num>
  <w:num w:numId="7" w16cid:durableId="1877810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D12"/>
    <w:rsid w:val="00123DB5"/>
    <w:rsid w:val="00203D12"/>
    <w:rsid w:val="004C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98F43"/>
  <w15:docId w15:val="{FF5B90EC-EC5C-4F30-9998-68C01D1F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294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3" w:hanging="10"/>
      <w:jc w:val="center"/>
      <w:outlineLvl w:val="0"/>
    </w:pPr>
    <w:rPr>
      <w:rFonts w:ascii="Calibri" w:eastAsia="Calibri" w:hAnsi="Calibri" w:cs="Calibri"/>
      <w:b/>
      <w:color w:val="76923C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294" w:hanging="10"/>
      <w:outlineLvl w:val="1"/>
    </w:pPr>
    <w:rPr>
      <w:rFonts w:ascii="Calibri" w:eastAsia="Calibri" w:hAnsi="Calibri" w:cs="Calibri"/>
      <w:color w:val="70AD47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76923C"/>
      <w:sz w:val="28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70AD47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C2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925</Words>
  <Characters>4968</Characters>
  <Application>Microsoft Office Word</Application>
  <DocSecurity>0</DocSecurity>
  <Lines>177</Lines>
  <Paragraphs>95</Paragraphs>
  <ScaleCrop>false</ScaleCrop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PJWork</dc:creator>
  <cp:keywords/>
  <cp:lastModifiedBy>Helen Melhuish</cp:lastModifiedBy>
  <cp:revision>2</cp:revision>
  <dcterms:created xsi:type="dcterms:W3CDTF">2025-12-04T08:59:00Z</dcterms:created>
  <dcterms:modified xsi:type="dcterms:W3CDTF">2025-12-04T08:59:00Z</dcterms:modified>
</cp:coreProperties>
</file>